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972E" w14:textId="77777777" w:rsidR="00E62133" w:rsidRPr="00C553E4" w:rsidRDefault="00E62133" w:rsidP="000447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</w:pPr>
      <w:r w:rsidRPr="00C553E4"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  <w:t>Phụ lục</w:t>
      </w:r>
    </w:p>
    <w:p w14:paraId="090E1C30" w14:textId="4E5F7D8F" w:rsidR="00E62133" w:rsidRPr="00C553E4" w:rsidRDefault="00965CC3" w:rsidP="00AB1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</w:pPr>
      <w:r w:rsidRPr="00965CC3"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  <w:t xml:space="preserve">DANH MỤC, SỐ LƯỢNG, THÔNG SỐ KỸ THUẬT </w:t>
      </w:r>
      <w:r w:rsidR="00E62133" w:rsidRPr="00C553E4"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  <w:t xml:space="preserve">MUA SẮM </w:t>
      </w:r>
      <w:r w:rsidR="00AB178E"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  <w:t>MÁY TÍNH</w:t>
      </w:r>
    </w:p>
    <w:p w14:paraId="7D5C049F" w14:textId="2E681AD4" w:rsidR="00E62133" w:rsidRPr="00C553E4" w:rsidRDefault="00E62133" w:rsidP="000447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</w:pPr>
      <w:r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(</w:t>
      </w:r>
      <w:r w:rsidR="00C66E48"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Kèm theo</w:t>
      </w:r>
      <w:r w:rsidR="00C66E4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 xml:space="preserve"> Yêu cầu báo giá</w:t>
      </w:r>
      <w:r w:rsidR="00C66E48"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 xml:space="preserve">  ngày</w:t>
      </w:r>
      <w:r w:rsidR="00C66E4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 xml:space="preserve"> .......</w:t>
      </w:r>
      <w:r w:rsidR="00C66E48"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/</w:t>
      </w:r>
      <w:r w:rsidR="00C66E4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....</w:t>
      </w:r>
      <w:r w:rsidR="00C66E48"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/202</w:t>
      </w:r>
      <w:r w:rsidR="00C66E4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5</w:t>
      </w:r>
      <w:r w:rsidR="00C66E48"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 xml:space="preserve"> của </w:t>
      </w:r>
      <w:r w:rsidR="00C66E4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Bệnh viện Quân y 103</w:t>
      </w:r>
      <w:r w:rsidRPr="00C553E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nl-NL"/>
        </w:rPr>
        <w:t>)</w:t>
      </w:r>
    </w:p>
    <w:p w14:paraId="4E2A47E3" w14:textId="77777777" w:rsidR="00E62133" w:rsidRPr="00C553E4" w:rsidRDefault="00E62133" w:rsidP="000447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nl-NL"/>
        </w:rPr>
      </w:pPr>
      <w:r w:rsidRPr="00C553E4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430201" wp14:editId="7FB0933C">
                <wp:simplePos x="0" y="0"/>
                <wp:positionH relativeFrom="column">
                  <wp:posOffset>3827476</wp:posOffset>
                </wp:positionH>
                <wp:positionV relativeFrom="paragraph">
                  <wp:posOffset>12065</wp:posOffset>
                </wp:positionV>
                <wp:extent cx="16795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3F561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1.4pt,.95pt" to="433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">
                <o:lock v:ext="edit" shapetype="f"/>
              </v:line>
            </w:pict>
          </mc:Fallback>
        </mc:AlternateConten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35"/>
        <w:gridCol w:w="9176"/>
        <w:gridCol w:w="1276"/>
        <w:gridCol w:w="850"/>
        <w:gridCol w:w="992"/>
      </w:tblGrid>
      <w:tr w:rsidR="00AB178E" w:rsidRPr="00F44AD2" w14:paraId="25A141C4" w14:textId="77777777" w:rsidTr="00345FBF">
        <w:trPr>
          <w:trHeight w:val="300"/>
          <w:tblHeader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A2AFAA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723A05B0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Tên sản phẩm</w:t>
            </w:r>
          </w:p>
        </w:tc>
        <w:tc>
          <w:tcPr>
            <w:tcW w:w="9176" w:type="dxa"/>
            <w:shd w:val="clear" w:color="auto" w:fill="auto"/>
            <w:noWrap/>
            <w:vAlign w:val="center"/>
            <w:hideMark/>
          </w:tcPr>
          <w:p w14:paraId="36F937BC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số kỹ thuật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BF873" w14:textId="77777777" w:rsidR="00AB178E" w:rsidRPr="00F0507D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mua sắm</w:t>
            </w:r>
          </w:p>
        </w:tc>
        <w:tc>
          <w:tcPr>
            <w:tcW w:w="850" w:type="dxa"/>
            <w:vAlign w:val="center"/>
          </w:tcPr>
          <w:p w14:paraId="3ED6FC64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2" w:type="dxa"/>
            <w:vAlign w:val="center"/>
          </w:tcPr>
          <w:p w14:paraId="589D4D09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Ghi chú</w:t>
            </w:r>
          </w:p>
        </w:tc>
      </w:tr>
      <w:tr w:rsidR="00AB178E" w:rsidRPr="00F44AD2" w14:paraId="1F9C0ABB" w14:textId="77777777" w:rsidTr="00345FBF">
        <w:trPr>
          <w:trHeight w:val="212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64BA78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51526542" w14:textId="77777777" w:rsidR="00AB178E" w:rsidRPr="00F44AD2" w:rsidRDefault="00AB178E" w:rsidP="0034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Máy tính để bàn đồng bộ cấu hình cao</w:t>
            </w:r>
          </w:p>
        </w:tc>
        <w:tc>
          <w:tcPr>
            <w:tcW w:w="9176" w:type="dxa"/>
            <w:shd w:val="clear" w:color="auto" w:fill="auto"/>
            <w:hideMark/>
          </w:tcPr>
          <w:p w14:paraId="610382B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Máy tính:</w:t>
            </w:r>
          </w:p>
          <w:p w14:paraId="5EBBB73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Kiểu dáng: Small Form Factor (SFF) hoặc mini</w:t>
            </w:r>
          </w:p>
          <w:p w14:paraId="626FE2E3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Chíp xử lý: Intel Core i7-14700 (20 Core, 28 thread, 33 MB cache) hoặc tương đương trở lên.</w:t>
            </w:r>
          </w:p>
          <w:p w14:paraId="7960039D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Bộ nhớ RAM: ≥ 16GB DDR5-5600MHz UDIMM</w:t>
            </w:r>
          </w:p>
          <w:p w14:paraId="7377A67A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Ổ đĩa cứng: ≥ 512GB SSD PCIe NVMe 2280 </w:t>
            </w:r>
          </w:p>
          <w:p w14:paraId="503A8DAE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Card đồ họa: Intel UHD Graphics 770 hoặc tương đương trở lên</w:t>
            </w:r>
          </w:p>
          <w:p w14:paraId="715A33A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Kết nối mạng: </w:t>
            </w:r>
          </w:p>
          <w:p w14:paraId="2C7DBADC" w14:textId="77777777" w:rsidR="00AB178E" w:rsidRPr="00F44AD2" w:rsidRDefault="00AB178E" w:rsidP="00345FBF">
            <w:pPr>
              <w:tabs>
                <w:tab w:val="left" w:pos="4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+ LAN: ≥ 1 x RJ-45, tốc độ 1000 Mbps trở lên</w:t>
            </w:r>
          </w:p>
          <w:p w14:paraId="6E764E2E" w14:textId="77777777" w:rsidR="00AB178E" w:rsidRPr="00F44AD2" w:rsidRDefault="00AB178E" w:rsidP="00345FBF">
            <w:pPr>
              <w:tabs>
                <w:tab w:val="left" w:pos="4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+ Wifi, Bluetooth</w:t>
            </w:r>
          </w:p>
          <w:p w14:paraId="4BA226C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kết nối audio: ≥ 1 x audio-in/out</w:t>
            </w:r>
          </w:p>
          <w:p w14:paraId="26B5B79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xuất hình: ≥ 1 x HDMI 1.4; ≥ 1 x DisplayPort 1.4</w:t>
            </w:r>
          </w:p>
          <w:p w14:paraId="24520BC1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USB: ≥ 3 x SuperSpeed USB Type-A tốc độ tối thiểu 5Gbps; ≥ 2 USB Type-A</w:t>
            </w:r>
          </w:p>
          <w:p w14:paraId="7A99BF68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Nguồn: ≥ 240W </w:t>
            </w:r>
          </w:p>
          <w:p w14:paraId="7750DFE1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Bảo mật: </w:t>
            </w:r>
          </w:p>
          <w:p w14:paraId="74A9B88A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Theo tiêu chuẩn Trusted Platform Module (TPM) 2.0 hoặc tương đương trở lên.</w:t>
            </w:r>
          </w:p>
          <w:p w14:paraId="2E198570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tính năng xóa dữ liệu trên các ổ cứng tiêu chuẩn, dữ liệu xóa không thể khôi phục.</w:t>
            </w:r>
          </w:p>
          <w:p w14:paraId="2420E48B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tính năng tự động phát hiện mở nắp máy chống truy cập trái phép: Yêu cầu mật khẩu quản trị để tiếp tục khởi động máy hoặc tự động tắt máy và cho phép xóa TPM để đảm bảo an toàn dữ liệu.</w:t>
            </w:r>
          </w:p>
          <w:p w14:paraId="1CEC6D95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Có thể nâng cấp BIOS từ nhà sản xuất mà không cần hệ điều hành (BIOS update via network)</w:t>
            </w:r>
          </w:p>
          <w:p w14:paraId="3534B2BD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Hệ điều hành: Windows 11 64bit</w:t>
            </w:r>
          </w:p>
          <w:p w14:paraId="41B9CCA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Phụ kiện kèm theo: Chuột, bàn phím cùng thương hiệu.</w:t>
            </w:r>
          </w:p>
          <w:p w14:paraId="0FEE2F1E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Bảo hành: ≥ 36 tháng</w:t>
            </w:r>
          </w:p>
          <w:p w14:paraId="3F9247B3" w14:textId="5604B022" w:rsidR="00AB178E" w:rsidRPr="00A05CDE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Màn hình</w:t>
            </w:r>
            <w:r w:rsidR="00A0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</w:t>
            </w:r>
            <w:bookmarkStart w:id="0" w:name="_GoBack"/>
            <w:bookmarkEnd w:id="0"/>
          </w:p>
          <w:p w14:paraId="69D56189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Kích thước: ≥ 23 inch </w:t>
            </w:r>
          </w:p>
          <w:p w14:paraId="3A0BB7DC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Công nghệ tấm nền: IPS hoặc tương đương trở lên</w:t>
            </w:r>
          </w:p>
          <w:p w14:paraId="6E994CC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Độ phân giải: FHD - 1920 x 1080 trở lên</w:t>
            </w:r>
          </w:p>
          <w:p w14:paraId="0A22A684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Tỉ lệ khung hình: 16:9 </w:t>
            </w:r>
          </w:p>
          <w:p w14:paraId="6E5AC920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Thời gian đáp ứng: ≤ 5ms</w:t>
            </w:r>
          </w:p>
          <w:p w14:paraId="2BE2D327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Tần số quét màn (tốc độ làm mới): ≥ 75 Hz</w:t>
            </w:r>
          </w:p>
          <w:p w14:paraId="37CB42D4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Độ tương phản: 3000:1 trở lên</w:t>
            </w:r>
          </w:p>
          <w:p w14:paraId="0BCF99A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Độ sáng hiển thị: ≥ 250 cd/m2 (nit) </w:t>
            </w:r>
          </w:p>
          <w:p w14:paraId="364779C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kết nối video: ≥ 1x HDMI 1.4, ≥1x VGA.</w:t>
            </w:r>
          </w:p>
          <w:p w14:paraId="6F18CC9E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Phụ kiện kèm theo: Cáp nguồn, cáp HDMI</w:t>
            </w:r>
          </w:p>
          <w:p w14:paraId="256EC21C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Bảo hành: 24 tháng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977A0" w14:textId="77777777" w:rsidR="00AB178E" w:rsidRPr="00F44AD2" w:rsidRDefault="00AB178E" w:rsidP="00345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50" w:type="dxa"/>
            <w:vAlign w:val="center"/>
          </w:tcPr>
          <w:p w14:paraId="5D0F0B97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Bộ</w:t>
            </w:r>
          </w:p>
        </w:tc>
        <w:tc>
          <w:tcPr>
            <w:tcW w:w="992" w:type="dxa"/>
          </w:tcPr>
          <w:p w14:paraId="253C9139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AB178E" w:rsidRPr="00F44AD2" w14:paraId="75D9096A" w14:textId="77777777" w:rsidTr="00345FBF">
        <w:trPr>
          <w:trHeight w:val="84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54654D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0BF0BC0" w14:textId="77777777" w:rsidR="00AB178E" w:rsidRPr="00F44AD2" w:rsidRDefault="00AB178E" w:rsidP="0034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Máy tính để bàn đồng bộ</w:t>
            </w:r>
          </w:p>
        </w:tc>
        <w:tc>
          <w:tcPr>
            <w:tcW w:w="9176" w:type="dxa"/>
            <w:shd w:val="clear" w:color="auto" w:fill="auto"/>
          </w:tcPr>
          <w:p w14:paraId="3C3270E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Máy tính:</w:t>
            </w:r>
          </w:p>
          <w:p w14:paraId="7621676A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Kiểu dáng: Small Form Factor (SFF) hoặc mini</w:t>
            </w:r>
          </w:p>
          <w:p w14:paraId="7A894697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Chíp xử lý: Intel Core i5-13500 (14 Core, 20 thread, 24 MB cache) hoặc tương đương trở lên.</w:t>
            </w:r>
          </w:p>
          <w:p w14:paraId="7F65FD1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Bộ nhớ RAM: ≥ 16GB DDR4-3200MHz UDIMM</w:t>
            </w:r>
          </w:p>
          <w:p w14:paraId="06AAA33D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Ổ đĩa cứng: ≥ 512GB SSD PCIe NVMe 2280</w:t>
            </w:r>
          </w:p>
          <w:p w14:paraId="5B450CD6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Card đồ họa: Intel UHD Graphics 770 hoặc tương đương trở lên</w:t>
            </w:r>
          </w:p>
          <w:p w14:paraId="030A57F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Kết nối mạng: </w:t>
            </w:r>
          </w:p>
          <w:p w14:paraId="3EDE747B" w14:textId="77777777" w:rsidR="00AB178E" w:rsidRPr="00F44AD2" w:rsidRDefault="00AB178E" w:rsidP="00345FBF">
            <w:pPr>
              <w:tabs>
                <w:tab w:val="left" w:pos="4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+ LAN: ≥ 1 x RJ-45, tốc độ 1000 Mbps trở lên</w:t>
            </w:r>
          </w:p>
          <w:p w14:paraId="772757EB" w14:textId="77777777" w:rsidR="00AB178E" w:rsidRPr="00F44AD2" w:rsidRDefault="00AB178E" w:rsidP="00345FBF">
            <w:pPr>
              <w:tabs>
                <w:tab w:val="left" w:pos="4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+ Wifi, Bluetooth</w:t>
            </w:r>
          </w:p>
          <w:p w14:paraId="3B64BCEB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kết nối audio: ≥ 1 x audio-in/out</w:t>
            </w:r>
          </w:p>
          <w:p w14:paraId="22B0689A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xuất hình: ≥ 1 x HDMI 1.4; ≥ 1 x DisplayPort 1.4</w:t>
            </w:r>
          </w:p>
          <w:p w14:paraId="64A99EA1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USB: ≥ 3 x SuperSpeed USB Type-A tốc độ tối thiểu 5Gbps; ≥ 2 USB Type-A</w:t>
            </w:r>
          </w:p>
          <w:p w14:paraId="5A3779A7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Nguồn: ≥ 240W</w:t>
            </w:r>
          </w:p>
          <w:p w14:paraId="1D42DC7A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Hệ điều hành: Windows 11 64bit</w:t>
            </w:r>
          </w:p>
          <w:p w14:paraId="291101DF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Phụ kiện kèm theo: Chuột, bàn phím cùng thương hiệu</w:t>
            </w:r>
          </w:p>
          <w:p w14:paraId="0C81A1C7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Bảo hành: ≥ 36 tháng</w:t>
            </w:r>
          </w:p>
          <w:p w14:paraId="642819FF" w14:textId="579090E2" w:rsidR="00AB178E" w:rsidRPr="00A05CDE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Màn hình</w:t>
            </w:r>
            <w:r w:rsidR="00A0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</w:t>
            </w:r>
          </w:p>
          <w:p w14:paraId="717A2925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Kích thước: ≥ 21 inch </w:t>
            </w:r>
          </w:p>
          <w:p w14:paraId="768964A7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Công nghệ tấm nền: IPS hoặc tương đương trở lên</w:t>
            </w:r>
          </w:p>
          <w:p w14:paraId="0FE75062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Độ phân giải: FHD - 1920 x 1080 trở lên</w:t>
            </w:r>
          </w:p>
          <w:p w14:paraId="380380DD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Tỉ lệ khung hình: 16:9 </w:t>
            </w:r>
          </w:p>
          <w:p w14:paraId="79738023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Thời gian đáp ứng: ≤ 5ms</w:t>
            </w:r>
          </w:p>
          <w:p w14:paraId="5F07C775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Tần số quét màn (tốc độ làm mới): ≥ 60 Hz</w:t>
            </w:r>
          </w:p>
          <w:p w14:paraId="487BC060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Độ tương phản: 3000:1 trở lên</w:t>
            </w:r>
          </w:p>
          <w:p w14:paraId="4E8FF9CB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Độ sáng hiển thị: ≥ 250 cd/m2 (nit) </w:t>
            </w:r>
          </w:p>
          <w:p w14:paraId="046EAF33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Cổng kết nối video: ≥ 1x HDMI 1.4, ≥1x VGA.</w:t>
            </w:r>
          </w:p>
          <w:p w14:paraId="2543F1D3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Phụ kiện kèm theo: cáp nguồn, cáp HDMI</w:t>
            </w:r>
          </w:p>
          <w:p w14:paraId="3AA0EB44" w14:textId="77777777" w:rsidR="00AB178E" w:rsidRPr="00F44AD2" w:rsidRDefault="00AB178E" w:rsidP="00345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Bảo hành: 24 tháng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E71B6" w14:textId="77777777" w:rsidR="00AB178E" w:rsidRPr="00F44AD2" w:rsidRDefault="00AB178E" w:rsidP="00345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850" w:type="dxa"/>
            <w:vAlign w:val="center"/>
          </w:tcPr>
          <w:p w14:paraId="0A0D1D13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44A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Bộ</w:t>
            </w:r>
          </w:p>
        </w:tc>
        <w:tc>
          <w:tcPr>
            <w:tcW w:w="992" w:type="dxa"/>
          </w:tcPr>
          <w:p w14:paraId="34212018" w14:textId="77777777" w:rsidR="00AB178E" w:rsidRPr="00F44AD2" w:rsidRDefault="00AB178E" w:rsidP="003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A991705" w14:textId="77777777" w:rsidR="00E62133" w:rsidRPr="00C553E4" w:rsidRDefault="00E62133" w:rsidP="0004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2133" w:rsidRPr="00C553E4" w:rsidSect="00E62133">
      <w:headerReference w:type="default" r:id="rId6"/>
      <w:headerReference w:type="first" r:id="rId7"/>
      <w:pgSz w:w="16840" w:h="11907" w:orient="landscape" w:code="9"/>
      <w:pgMar w:top="1134" w:right="992" w:bottom="851" w:left="1134" w:header="34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65B2E" w14:textId="77777777" w:rsidR="00AC797F" w:rsidRDefault="00AC797F" w:rsidP="00E62133">
      <w:pPr>
        <w:spacing w:after="0" w:line="240" w:lineRule="auto"/>
      </w:pPr>
      <w:r>
        <w:separator/>
      </w:r>
    </w:p>
  </w:endnote>
  <w:endnote w:type="continuationSeparator" w:id="0">
    <w:p w14:paraId="6E217746" w14:textId="77777777" w:rsidR="00AC797F" w:rsidRDefault="00AC797F" w:rsidP="00E6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6F6C" w14:textId="77777777" w:rsidR="00AC797F" w:rsidRDefault="00AC797F" w:rsidP="00E62133">
      <w:pPr>
        <w:spacing w:after="0" w:line="240" w:lineRule="auto"/>
      </w:pPr>
      <w:r>
        <w:separator/>
      </w:r>
    </w:p>
  </w:footnote>
  <w:footnote w:type="continuationSeparator" w:id="0">
    <w:p w14:paraId="0D2470D1" w14:textId="77777777" w:rsidR="00AC797F" w:rsidRDefault="00AC797F" w:rsidP="00E6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19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56C118A" w14:textId="33FBEC39" w:rsidR="00E62133" w:rsidRPr="00E62133" w:rsidRDefault="00E62133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1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13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21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53E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6213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6EC98CE" w14:textId="77777777" w:rsidR="00E62133" w:rsidRDefault="00E6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61AF" w14:textId="0D4C162D" w:rsidR="00E62133" w:rsidRPr="00E62133" w:rsidRDefault="00E621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62B9DF8" w14:textId="77777777" w:rsidR="00E62133" w:rsidRDefault="00E62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59"/>
    <w:rsid w:val="000447FB"/>
    <w:rsid w:val="00061E42"/>
    <w:rsid w:val="000678CA"/>
    <w:rsid w:val="0007712C"/>
    <w:rsid w:val="00086459"/>
    <w:rsid w:val="000A232C"/>
    <w:rsid w:val="000C6A9E"/>
    <w:rsid w:val="000D7D22"/>
    <w:rsid w:val="001355A1"/>
    <w:rsid w:val="00141F65"/>
    <w:rsid w:val="001E0F72"/>
    <w:rsid w:val="001F0756"/>
    <w:rsid w:val="001F5968"/>
    <w:rsid w:val="0022629E"/>
    <w:rsid w:val="002349EA"/>
    <w:rsid w:val="002858A2"/>
    <w:rsid w:val="002B3EA9"/>
    <w:rsid w:val="002C6DEA"/>
    <w:rsid w:val="002F5589"/>
    <w:rsid w:val="002F6696"/>
    <w:rsid w:val="00303BFD"/>
    <w:rsid w:val="00306119"/>
    <w:rsid w:val="00310648"/>
    <w:rsid w:val="00324EB6"/>
    <w:rsid w:val="003F036B"/>
    <w:rsid w:val="00416A11"/>
    <w:rsid w:val="004542A9"/>
    <w:rsid w:val="00456B0D"/>
    <w:rsid w:val="00484628"/>
    <w:rsid w:val="004A2323"/>
    <w:rsid w:val="004D6D24"/>
    <w:rsid w:val="005148E6"/>
    <w:rsid w:val="00521572"/>
    <w:rsid w:val="00526857"/>
    <w:rsid w:val="00543E06"/>
    <w:rsid w:val="0054545D"/>
    <w:rsid w:val="00564C71"/>
    <w:rsid w:val="0058760F"/>
    <w:rsid w:val="00595485"/>
    <w:rsid w:val="005B5245"/>
    <w:rsid w:val="005E2F6F"/>
    <w:rsid w:val="006045A3"/>
    <w:rsid w:val="00645887"/>
    <w:rsid w:val="00652633"/>
    <w:rsid w:val="006655C7"/>
    <w:rsid w:val="006870E3"/>
    <w:rsid w:val="00687D80"/>
    <w:rsid w:val="006A6949"/>
    <w:rsid w:val="006B2A1D"/>
    <w:rsid w:val="00703831"/>
    <w:rsid w:val="007405A5"/>
    <w:rsid w:val="0078454E"/>
    <w:rsid w:val="007D1D36"/>
    <w:rsid w:val="007D68AA"/>
    <w:rsid w:val="007F7295"/>
    <w:rsid w:val="00802947"/>
    <w:rsid w:val="00810FD0"/>
    <w:rsid w:val="00823AA6"/>
    <w:rsid w:val="00835338"/>
    <w:rsid w:val="008B2134"/>
    <w:rsid w:val="00957F0C"/>
    <w:rsid w:val="00965CC3"/>
    <w:rsid w:val="00994851"/>
    <w:rsid w:val="009C0EBB"/>
    <w:rsid w:val="009D0AFC"/>
    <w:rsid w:val="00A05CDE"/>
    <w:rsid w:val="00A12C42"/>
    <w:rsid w:val="00A34536"/>
    <w:rsid w:val="00A74EE0"/>
    <w:rsid w:val="00AB178E"/>
    <w:rsid w:val="00AC797F"/>
    <w:rsid w:val="00B15327"/>
    <w:rsid w:val="00B42E6B"/>
    <w:rsid w:val="00BC07BB"/>
    <w:rsid w:val="00BF54D9"/>
    <w:rsid w:val="00C06A8E"/>
    <w:rsid w:val="00C5532E"/>
    <w:rsid w:val="00C553E4"/>
    <w:rsid w:val="00C66E48"/>
    <w:rsid w:val="00D50FD3"/>
    <w:rsid w:val="00D875B2"/>
    <w:rsid w:val="00D9503A"/>
    <w:rsid w:val="00DB5191"/>
    <w:rsid w:val="00DC0021"/>
    <w:rsid w:val="00E5249A"/>
    <w:rsid w:val="00E62133"/>
    <w:rsid w:val="00EA3C42"/>
    <w:rsid w:val="00EB30E3"/>
    <w:rsid w:val="00F16185"/>
    <w:rsid w:val="00F23DC2"/>
    <w:rsid w:val="00F42394"/>
    <w:rsid w:val="00F54E12"/>
    <w:rsid w:val="00F81A3C"/>
    <w:rsid w:val="00FA3106"/>
    <w:rsid w:val="00FB1248"/>
    <w:rsid w:val="00FB609A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D71D0"/>
  <w15:chartTrackingRefBased/>
  <w15:docId w15:val="{A848DF1C-E131-4E46-B129-4E1BFCF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A1D"/>
    <w:pPr>
      <w:spacing w:after="200" w:line="276" w:lineRule="auto"/>
    </w:pPr>
    <w:rPr>
      <w:kern w:val="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33"/>
    <w:rPr>
      <w:kern w:val="0"/>
      <w:lang w:val="vi-VN"/>
      <w14:ligatures w14:val="none"/>
    </w:rPr>
  </w:style>
  <w:style w:type="table" w:styleId="TableGrid">
    <w:name w:val="Table Grid"/>
    <w:basedOn w:val="TableNormal"/>
    <w:uiPriority w:val="59"/>
    <w:rsid w:val="00E62133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33"/>
    <w:rPr>
      <w:kern w:val="0"/>
      <w:lang w:val="vi-VN"/>
      <w14:ligatures w14:val="none"/>
    </w:rPr>
  </w:style>
  <w:style w:type="character" w:styleId="PageNumber">
    <w:name w:val="page number"/>
    <w:basedOn w:val="DefaultParagraphFont"/>
    <w:rsid w:val="00E62133"/>
  </w:style>
  <w:style w:type="numbering" w:customStyle="1" w:styleId="NoList1">
    <w:name w:val="No List1"/>
    <w:next w:val="NoList"/>
    <w:uiPriority w:val="99"/>
    <w:semiHidden/>
    <w:unhideWhenUsed/>
    <w:rsid w:val="00E62133"/>
  </w:style>
  <w:style w:type="character" w:styleId="Hyperlink">
    <w:name w:val="Hyperlink"/>
    <w:basedOn w:val="DefaultParagraphFont"/>
    <w:uiPriority w:val="99"/>
    <w:semiHidden/>
    <w:unhideWhenUsed/>
    <w:rsid w:val="00E621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133"/>
    <w:rPr>
      <w:color w:val="954F72"/>
      <w:u w:val="single"/>
    </w:rPr>
  </w:style>
  <w:style w:type="paragraph" w:customStyle="1" w:styleId="msonormal0">
    <w:name w:val="msonormal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font7">
    <w:name w:val="font7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5496"/>
      <w:sz w:val="24"/>
      <w:szCs w:val="24"/>
      <w:lang w:val="en-US"/>
    </w:rPr>
  </w:style>
  <w:style w:type="paragraph" w:customStyle="1" w:styleId="xl65">
    <w:name w:val="xl65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E62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E62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E62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6">
    <w:name w:val="xl76"/>
    <w:basedOn w:val="Normal"/>
    <w:rsid w:val="00E62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62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8">
    <w:name w:val="xl88"/>
    <w:basedOn w:val="Normal"/>
    <w:rsid w:val="00E621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E62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E62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E62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E62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98">
    <w:name w:val="xl98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E62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E62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Normal"/>
    <w:rsid w:val="00E62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8">
    <w:name w:val="xl108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9">
    <w:name w:val="xl109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0">
    <w:name w:val="xl110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11">
    <w:name w:val="xl111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2">
    <w:name w:val="xl112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rsid w:val="00E6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E62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E62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6">
    <w:name w:val="xl116"/>
    <w:basedOn w:val="Normal"/>
    <w:rsid w:val="00E62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7">
    <w:name w:val="xl117"/>
    <w:basedOn w:val="Normal"/>
    <w:rsid w:val="00E62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8">
    <w:name w:val="xl118"/>
    <w:basedOn w:val="Normal"/>
    <w:rsid w:val="00E62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0">
    <w:name w:val="xl120"/>
    <w:basedOn w:val="Normal"/>
    <w:rsid w:val="00E62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62133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BV103</dc:creator>
  <cp:keywords/>
  <dc:description/>
  <cp:lastModifiedBy>Administrator</cp:lastModifiedBy>
  <cp:revision>25</cp:revision>
  <dcterms:created xsi:type="dcterms:W3CDTF">2025-03-19T10:54:00Z</dcterms:created>
  <dcterms:modified xsi:type="dcterms:W3CDTF">2025-06-13T09:36:00Z</dcterms:modified>
</cp:coreProperties>
</file>